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1486" w14:textId="55058494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tr-TR"/>
        </w:rPr>
        <w:t>KAPASİTE RAPORU ÜCRETLERİ </w:t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color w:val="E03E2D"/>
          <w:lang w:eastAsia="tr-TR"/>
        </w:rPr>
        <w:t>Kapasite raporu başvurularında </w:t>
      </w:r>
      <w:r w:rsidRPr="006239FA">
        <w:rPr>
          <w:rFonts w:ascii="Tahoma" w:eastAsia="Times New Roman" w:hAnsi="Tahoma" w:cs="Tahoma"/>
          <w:b/>
          <w:bCs/>
          <w:color w:val="E03E2D"/>
          <w:shd w:val="clear" w:color="auto" w:fill="FFFFFF"/>
          <w:lang w:eastAsia="tr-TR"/>
        </w:rPr>
        <w:t>2 </w:t>
      </w:r>
      <w:r w:rsidRPr="006239FA">
        <w:rPr>
          <w:rFonts w:ascii="Tahoma" w:eastAsia="Times New Roman" w:hAnsi="Tahoma" w:cs="Tahoma"/>
          <w:color w:val="E03E2D"/>
          <w:lang w:eastAsia="tr-TR"/>
        </w:rPr>
        <w:t>ayrı Ödeme yapılması </w:t>
      </w:r>
      <w:r w:rsidRPr="006239FA">
        <w:rPr>
          <w:rFonts w:ascii="Tahoma" w:eastAsia="Times New Roman" w:hAnsi="Tahoma" w:cs="Tahoma"/>
          <w:color w:val="E03E2D"/>
          <w:shd w:val="clear" w:color="auto" w:fill="FFFFFF"/>
          <w:lang w:eastAsia="tr-TR"/>
        </w:rPr>
        <w:t>gerekmektedir.</w:t>
      </w:r>
      <w:r w:rsidRPr="006239FA">
        <w:rPr>
          <w:rFonts w:ascii="Tahoma" w:eastAsia="Times New Roman" w:hAnsi="Tahoma" w:cs="Tahoma"/>
          <w:color w:val="212529"/>
          <w:shd w:val="clear" w:color="auto" w:fill="FFFFFF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Türkiye Odalar ve Borsalar Birliği : </w:t>
      </w:r>
      <w:r w:rsidR="00C17843">
        <w:rPr>
          <w:rFonts w:ascii="Tahoma" w:eastAsia="Times New Roman" w:hAnsi="Tahoma" w:cs="Tahoma"/>
          <w:color w:val="212529"/>
          <w:lang w:eastAsia="tr-TR"/>
        </w:rPr>
        <w:t>5</w:t>
      </w:r>
      <w:r w:rsidRPr="006239FA">
        <w:rPr>
          <w:rFonts w:ascii="Tahoma" w:eastAsia="Times New Roman" w:hAnsi="Tahoma" w:cs="Tahoma"/>
          <w:color w:val="212529"/>
          <w:lang w:eastAsia="tr-TR"/>
        </w:rPr>
        <w:t>.7</w:t>
      </w:r>
      <w:r w:rsidR="00C17843">
        <w:rPr>
          <w:rFonts w:ascii="Tahoma" w:eastAsia="Times New Roman" w:hAnsi="Tahoma" w:cs="Tahoma"/>
          <w:color w:val="212529"/>
          <w:lang w:eastAsia="tr-TR"/>
        </w:rPr>
        <w:t>0</w:t>
      </w:r>
      <w:r w:rsidRPr="006239FA">
        <w:rPr>
          <w:rFonts w:ascii="Tahoma" w:eastAsia="Times New Roman" w:hAnsi="Tahoma" w:cs="Tahoma"/>
          <w:color w:val="212529"/>
          <w:lang w:eastAsia="tr-TR"/>
        </w:rPr>
        <w:t>0,00 TL (Açıklama : (Firma Ünvanı ve TOBB Birlik Onay Ücreti)) 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Bilecik Ticaret ve Sanayi Odası    : </w:t>
      </w:r>
      <w:r w:rsidR="008B2F5A">
        <w:rPr>
          <w:rFonts w:ascii="Tahoma" w:eastAsia="Times New Roman" w:hAnsi="Tahoma" w:cs="Tahoma"/>
          <w:color w:val="212529"/>
          <w:lang w:eastAsia="tr-TR"/>
        </w:rPr>
        <w:t>9.000,00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TL (Açıklama : (Firma Ünvanı ve Eksper Heyeti Ücreti))</w:t>
      </w:r>
    </w:p>
    <w:p w14:paraId="03631A1C" w14:textId="34B28ABD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 xml:space="preserve">Toplam                                     : </w:t>
      </w:r>
      <w:r w:rsidR="008B2F5A">
        <w:rPr>
          <w:rFonts w:ascii="Tahoma" w:eastAsia="Times New Roman" w:hAnsi="Tahoma" w:cs="Tahoma"/>
          <w:color w:val="212529"/>
          <w:lang w:eastAsia="tr-TR"/>
        </w:rPr>
        <w:t>1</w:t>
      </w:r>
      <w:r w:rsidR="00C17843">
        <w:rPr>
          <w:rFonts w:ascii="Tahoma" w:eastAsia="Times New Roman" w:hAnsi="Tahoma" w:cs="Tahoma"/>
          <w:color w:val="212529"/>
          <w:lang w:eastAsia="tr-TR"/>
        </w:rPr>
        <w:t>4</w:t>
      </w:r>
      <w:r w:rsidR="008B2F5A">
        <w:rPr>
          <w:rFonts w:ascii="Tahoma" w:eastAsia="Times New Roman" w:hAnsi="Tahoma" w:cs="Tahoma"/>
          <w:color w:val="212529"/>
          <w:lang w:eastAsia="tr-TR"/>
        </w:rPr>
        <w:t>.7</w:t>
      </w:r>
      <w:r w:rsidR="00C17843">
        <w:rPr>
          <w:rFonts w:ascii="Tahoma" w:eastAsia="Times New Roman" w:hAnsi="Tahoma" w:cs="Tahoma"/>
          <w:color w:val="212529"/>
          <w:lang w:eastAsia="tr-TR"/>
        </w:rPr>
        <w:t>0</w:t>
      </w:r>
      <w:r w:rsidR="008B2F5A">
        <w:rPr>
          <w:rFonts w:ascii="Tahoma" w:eastAsia="Times New Roman" w:hAnsi="Tahoma" w:cs="Tahoma"/>
          <w:color w:val="212529"/>
          <w:lang w:eastAsia="tr-TR"/>
        </w:rPr>
        <w:t>0,00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TL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>Aşağıda Tablo 1 ve Tablo 2 de belirtilen IBAN numaralarına ödeme yapılarak ücret dekontlarının başvuru dosyalarına eklenmesi gerekmektedir.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</w:p>
    <w:p w14:paraId="0AEB227D" w14:textId="7D97EE53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>TOBB Birlik Onay Ücreti (</w:t>
      </w:r>
      <w:r w:rsidR="00524786">
        <w:rPr>
          <w:rFonts w:ascii="Tahoma" w:eastAsia="Times New Roman" w:hAnsi="Tahoma" w:cs="Tahoma"/>
          <w:color w:val="212529"/>
          <w:lang w:eastAsia="tr-TR"/>
        </w:rPr>
        <w:t>202</w:t>
      </w:r>
      <w:r w:rsidR="003C0F14">
        <w:rPr>
          <w:rFonts w:ascii="Tahoma" w:eastAsia="Times New Roman" w:hAnsi="Tahoma" w:cs="Tahoma"/>
          <w:color w:val="212529"/>
          <w:lang w:eastAsia="tr-TR"/>
        </w:rPr>
        <w:t>5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yılı)  :</w:t>
      </w:r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="00C17843">
        <w:rPr>
          <w:rFonts w:ascii="Tahoma" w:eastAsia="Times New Roman" w:hAnsi="Tahoma" w:cs="Tahoma"/>
          <w:b/>
          <w:bCs/>
          <w:color w:val="E03E2D"/>
          <w:lang w:eastAsia="tr-TR"/>
        </w:rPr>
        <w:t>5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.7</w:t>
      </w:r>
      <w:r w:rsidR="00C17843">
        <w:rPr>
          <w:rFonts w:ascii="Tahoma" w:eastAsia="Times New Roman" w:hAnsi="Tahoma" w:cs="Tahoma"/>
          <w:b/>
          <w:bCs/>
          <w:color w:val="E03E2D"/>
          <w:lang w:eastAsia="tr-TR"/>
        </w:rPr>
        <w:t>00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1 )</w:t>
      </w:r>
    </w:p>
    <w:p w14:paraId="7996DC24" w14:textId="0BED5C99" w:rsidR="006239FA" w:rsidRPr="006239FA" w:rsidRDefault="006239FA" w:rsidP="006239FA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Tablo 1 - (Türkiye Odalar ve Borsalar Birliği Hesap numaraları)</w:t>
      </w: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tbl>
      <w:tblPr>
        <w:tblpPr w:leftFromText="141" w:rightFromText="141" w:vertAnchor="text" w:tblpX="-436"/>
        <w:tblW w:w="11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4111"/>
        <w:gridCol w:w="2126"/>
        <w:gridCol w:w="1843"/>
      </w:tblGrid>
      <w:tr w:rsidR="006239FA" w:rsidRPr="006239FA" w14:paraId="24952C15" w14:textId="77777777" w:rsidTr="006239FA">
        <w:trPr>
          <w:trHeight w:val="240"/>
        </w:trPr>
        <w:tc>
          <w:tcPr>
            <w:tcW w:w="1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83CE7" w14:textId="77777777" w:rsidR="006239FA" w:rsidRPr="006239FA" w:rsidRDefault="006239FA" w:rsidP="006239FA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TÜRKİYE ODALAR VE BORSALAR BİRLİĞİ KAPASİTE HESAPLARI</w:t>
            </w:r>
          </w:p>
        </w:tc>
      </w:tr>
      <w:tr w:rsidR="006239FA" w:rsidRPr="006239FA" w14:paraId="63A11561" w14:textId="77777777" w:rsidTr="006239FA">
        <w:trPr>
          <w:trHeight w:val="4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8E40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044B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A1E5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9D5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F912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ŞUBESİ</w:t>
            </w:r>
          </w:p>
        </w:tc>
      </w:tr>
      <w:tr w:rsidR="006239FA" w:rsidRPr="006239FA" w14:paraId="6302E763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E26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C695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785529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342C" w14:textId="77777777" w:rsidR="006239FA" w:rsidRPr="006239FA" w:rsidRDefault="006239FA" w:rsidP="006239FA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B5D78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T.İŞ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D8422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6EF99EC6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3B56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31499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69072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A05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D751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10716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BAKANLIKLAR</w:t>
            </w:r>
          </w:p>
        </w:tc>
      </w:tr>
      <w:tr w:rsidR="006239FA" w:rsidRPr="006239FA" w14:paraId="14912938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CF7B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831B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5994350-5032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864F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TR020001000760059943505032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7357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C1F14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44517BF4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712D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AEFF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2068017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3B39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57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VAKIFLAR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6A7F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MERKEZ</w:t>
            </w:r>
          </w:p>
        </w:tc>
      </w:tr>
      <w:tr w:rsidR="006239FA" w:rsidRPr="006239FA" w14:paraId="44395FFE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D1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8DB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16000038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82A4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A0A1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HALKBANK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94E1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ÇUKURAMBAR TİCARİ</w:t>
            </w:r>
          </w:p>
        </w:tc>
      </w:tr>
    </w:tbl>
    <w:p w14:paraId="68246E76" w14:textId="77777777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p w14:paraId="1D333C67" w14:textId="680508B4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>  Bilecik Ticaret ve Sanayi Odası Eksper heyeti ücreti  (</w:t>
      </w:r>
      <w:r w:rsidR="008B2F5A">
        <w:rPr>
          <w:rFonts w:ascii="Tahoma" w:eastAsia="Times New Roman" w:hAnsi="Tahoma" w:cs="Tahoma"/>
          <w:color w:val="212529"/>
          <w:lang w:eastAsia="tr-TR"/>
        </w:rPr>
        <w:t>2025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yılı)  :</w:t>
      </w:r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="008B2F5A">
        <w:rPr>
          <w:rFonts w:ascii="Tahoma" w:eastAsia="Times New Roman" w:hAnsi="Tahoma" w:cs="Tahoma"/>
          <w:b/>
          <w:bCs/>
          <w:color w:val="E03E2D"/>
          <w:lang w:eastAsia="tr-TR"/>
        </w:rPr>
        <w:t>9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.</w:t>
      </w:r>
      <w:r w:rsidR="008B2F5A">
        <w:rPr>
          <w:rFonts w:ascii="Tahoma" w:eastAsia="Times New Roman" w:hAnsi="Tahoma" w:cs="Tahoma"/>
          <w:b/>
          <w:bCs/>
          <w:color w:val="E03E2D"/>
          <w:lang w:eastAsia="tr-TR"/>
        </w:rPr>
        <w:t>00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0,00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2 )</w:t>
      </w:r>
    </w:p>
    <w:p w14:paraId="29243465" w14:textId="26468DE1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 TABLO 2 - Bilecik Ticaret ve Sanayi Odası hesap numaraları ;</w:t>
      </w:r>
    </w:p>
    <w:tbl>
      <w:tblPr>
        <w:tblW w:w="10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896"/>
        <w:gridCol w:w="1955"/>
        <w:gridCol w:w="3221"/>
      </w:tblGrid>
      <w:tr w:rsidR="006239FA" w:rsidRPr="006239FA" w14:paraId="6DC42740" w14:textId="77777777" w:rsidTr="006239FA">
        <w:trPr>
          <w:trHeight w:val="360"/>
        </w:trPr>
        <w:tc>
          <w:tcPr>
            <w:tcW w:w="10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AD4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BİLECİK TİCARET ve SANAYİ ODASI BANKA HESAP NUMARALARI</w:t>
            </w:r>
          </w:p>
        </w:tc>
      </w:tr>
      <w:tr w:rsidR="006239FA" w:rsidRPr="006239FA" w14:paraId="3D525C7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2B8D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HESAP NUMARASI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ABE7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IBAN NUMARASI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8CBD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BANKA İSİM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F7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ŞUBE İSİM</w:t>
            </w:r>
          </w:p>
        </w:tc>
      </w:tr>
      <w:tr w:rsidR="006239FA" w:rsidRPr="006239FA" w14:paraId="1705F601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16DB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118-387 96528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9BE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TR30 0001 0001 1838 7965 2850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CF10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ZİRAAT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DDC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1C5F534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B436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00158 007 288 309669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4B0D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TR61 0001 5001 5800 7288 3096 69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1D2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VAKIFLAR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28A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516072D5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C8A7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93647363-1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77A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TR19 0020 5000 0936 4736 3000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42BA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KUVEYTTÜRK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B4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DEA4FD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3595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4001-000 5584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9E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TR79 0006 4000 0014 1000 0055 84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120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TÜRKİYE İŞ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D68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4417BA2A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12D7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364-16 0000 27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09CF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TR41 0001 2009 3640 0016 0000 27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3A2C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HALK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725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74E798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DC46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1044-629 9981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5B4B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TR72 0006 2001 0440 0006 2999 81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365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GARANTİ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81B2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00B52A67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D587E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1940-443 9468-351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8D52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TR28 0013 4000 0044 3946 8000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725D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DENİZ 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3AB0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CEC4D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852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0004303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D76C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TR83 0004 6005 2988 8000 0043 03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3B62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AKBANK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F863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</w:tbl>
    <w:p w14:paraId="3CDDB2EA" w14:textId="77777777" w:rsid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</w:p>
    <w:p w14:paraId="592E96AE" w14:textId="2025844A" w:rsidR="009E3A68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Ayrıntılı bilgi Bilecik TSO Kapasite Şubesi yetkililerinden 0(228)-216 00 11- 104  numaralı telefonlar ile temin edilebilmektedir.</w:t>
      </w:r>
    </w:p>
    <w:sectPr w:rsidR="009E3A68" w:rsidRPr="006239FA" w:rsidSect="00623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1"/>
    <w:rsid w:val="00024668"/>
    <w:rsid w:val="00187D35"/>
    <w:rsid w:val="003C0F14"/>
    <w:rsid w:val="00524786"/>
    <w:rsid w:val="005612C1"/>
    <w:rsid w:val="006239FA"/>
    <w:rsid w:val="006831AA"/>
    <w:rsid w:val="008B2F5A"/>
    <w:rsid w:val="009E3A68"/>
    <w:rsid w:val="00C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10BC"/>
  <w15:chartTrackingRefBased/>
  <w15:docId w15:val="{3ACB41CC-13C4-4A96-AF35-691A3CE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87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187D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87D3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87D3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87D35"/>
    <w:rPr>
      <w:b/>
      <w:bCs/>
    </w:rPr>
  </w:style>
  <w:style w:type="character" w:customStyle="1" w:styleId="wmi-callto">
    <w:name w:val="wmi-callto"/>
    <w:basedOn w:val="VarsaylanParagrafYazTipi"/>
    <w:rsid w:val="00187D35"/>
  </w:style>
  <w:style w:type="paragraph" w:styleId="NormalWeb">
    <w:name w:val="Normal (Web)"/>
    <w:basedOn w:val="Normal"/>
    <w:uiPriority w:val="99"/>
    <w:semiHidden/>
    <w:unhideWhenUsed/>
    <w:rsid w:val="0062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381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BİLECİK TİCARET VE SANAYİ ODASI</dc:creator>
  <cp:keywords/>
  <dc:description/>
  <cp:lastModifiedBy>BİLECİK TİCARET VE SANAYİ ODASI</cp:lastModifiedBy>
  <cp:revision>9</cp:revision>
  <cp:lastPrinted>2023-02-23T08:42:00Z</cp:lastPrinted>
  <dcterms:created xsi:type="dcterms:W3CDTF">2023-01-30T09:22:00Z</dcterms:created>
  <dcterms:modified xsi:type="dcterms:W3CDTF">2025-03-18T07:27:00Z</dcterms:modified>
</cp:coreProperties>
</file>